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E" w:rsidRDefault="00645E5E" w:rsidP="00AC1E1E">
      <w:pPr>
        <w:jc w:val="both"/>
        <w:rPr>
          <w:rFonts w:asciiTheme="majorHAnsi" w:hAnsiTheme="majorHAnsi"/>
          <w:sz w:val="22"/>
          <w:lang w:val="hr-BA"/>
        </w:rPr>
      </w:pPr>
      <w:r>
        <w:rPr>
          <w:rFonts w:asciiTheme="majorHAnsi" w:hAnsiTheme="majorHAnsi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25.1pt;margin-top:-40.85pt;width:189pt;height:96.6pt;z-index:251658240" strokecolor="white">
            <v:textbox style="mso-next-textbox:#_x0000_s2051">
              <w:txbxContent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BOSNA I HERCEGOVINA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Federacija Bosne i Hercegovine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TUZLANSKI KANTON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Općina Doboj Istok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OPĆINSKO VIJEĆE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  <w:lang w:val="en-US"/>
        </w:rPr>
        <w:pict>
          <v:shape id="_x0000_s2053" type="#_x0000_t202" style="position:absolute;left:0;text-align:left;margin-left:284.95pt;margin-top:-40.85pt;width:206.7pt;height:96.6pt;z-index:251660288" strokecolor="white">
            <v:textbox style="mso-next-textbox:#_x0000_s2053">
              <w:txbxContent>
                <w:p w:rsidR="00AC1E1E" w:rsidRPr="00AC1E1E" w:rsidRDefault="00AC1E1E" w:rsidP="00AC1E1E">
                  <w:pPr>
                    <w:rPr>
                      <w:rFonts w:ascii="Cambria" w:hAnsi="Cambria"/>
                      <w:i w:val="0"/>
                      <w:iCs w:val="0"/>
                    </w:rPr>
                  </w:pPr>
                  <w:r w:rsidRPr="00AC1E1E">
                    <w:rPr>
                      <w:rFonts w:ascii="Cambria" w:hAnsi="Cambria"/>
                      <w:bCs/>
                      <w:i w:val="0"/>
                    </w:rPr>
                    <w:t xml:space="preserve">BOSNIA </w:t>
                  </w:r>
                  <w:r w:rsidRPr="00AC1E1E">
                    <w:rPr>
                      <w:rFonts w:ascii="Cambria" w:hAnsi="Cambria"/>
                      <w:bCs/>
                      <w:i w:val="0"/>
                    </w:rPr>
                    <w:t>AND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  <w:r w:rsidRPr="002A7557">
                    <w:rPr>
                      <w:rFonts w:ascii="Cambria" w:hAnsi="Cambria"/>
                      <w:sz w:val="22"/>
                      <w:szCs w:val="22"/>
                    </w:rPr>
                    <w:t>Federation of Bosnia and 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</w:rPr>
                    <w:t>TUZLA CANTON</w:t>
                  </w:r>
                </w:p>
                <w:p w:rsidR="00AC1E1E" w:rsidRPr="002A7557" w:rsidRDefault="00420821" w:rsidP="00AC1E1E">
                  <w:pPr>
                    <w:pStyle w:val="Heading4"/>
                  </w:pPr>
                  <w:r>
                    <w:t>The  Municipalit</w:t>
                  </w:r>
                  <w:r w:rsidR="00AC1E1E" w:rsidRPr="002A7557">
                    <w:t xml:space="preserve">y of Doboj  East </w:t>
                  </w:r>
                </w:p>
                <w:p w:rsidR="00AC1E1E" w:rsidRDefault="00AC1E1E" w:rsidP="00AC1E1E">
                  <w:pPr>
                    <w:pStyle w:val="Heading4"/>
                    <w:rPr>
                      <w:sz w:val="20"/>
                      <w:szCs w:val="20"/>
                    </w:rPr>
                  </w:pPr>
                  <w:r w:rsidRPr="002A7557">
                    <w:t xml:space="preserve">MUNICIPAL  COUNCIL </w:t>
                  </w:r>
                </w:p>
                <w:p w:rsidR="00AC1E1E" w:rsidRDefault="00AC1E1E" w:rsidP="00AC1E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63.9pt;margin-top:-40.85pt;width:82.15pt;height:81pt;z-index:251659264">
            <v:imagedata r:id="rId7" o:title=""/>
            <w10:wrap type="topAndBottom"/>
          </v:shape>
        </w:pict>
      </w:r>
    </w:p>
    <w:p w:rsidR="00AC1E1E" w:rsidRDefault="00AC1E1E" w:rsidP="00AC1E1E">
      <w:pPr>
        <w:jc w:val="both"/>
        <w:rPr>
          <w:rFonts w:asciiTheme="majorHAnsi" w:hAnsiTheme="majorHAnsi"/>
          <w:sz w:val="22"/>
          <w:lang w:val="hr-BA"/>
        </w:rPr>
      </w:pPr>
    </w:p>
    <w:p w:rsidR="00AC1E1E" w:rsidRDefault="00AC1E1E" w:rsidP="00AC1E1E">
      <w:pPr>
        <w:jc w:val="both"/>
        <w:rPr>
          <w:rFonts w:asciiTheme="majorHAnsi" w:hAnsiTheme="majorHAnsi"/>
          <w:sz w:val="22"/>
          <w:lang w:val="hr-BA"/>
        </w:rPr>
      </w:pPr>
    </w:p>
    <w:p w:rsidR="00AC1E1E" w:rsidRPr="00420821" w:rsidRDefault="00AC1E1E" w:rsidP="00AC1E1E">
      <w:pPr>
        <w:jc w:val="both"/>
        <w:rPr>
          <w:rFonts w:asciiTheme="majorHAnsi" w:hAnsiTheme="majorHAnsi"/>
          <w:b/>
          <w:lang w:val="hr-BA"/>
        </w:rPr>
      </w:pPr>
      <w:r w:rsidRPr="00420821">
        <w:rPr>
          <w:rFonts w:asciiTheme="majorHAnsi" w:hAnsiTheme="majorHAnsi"/>
          <w:b/>
          <w:lang w:val="hr-BA"/>
        </w:rPr>
        <w:t>KOMISIJA ZA ODLIKOVANJA I OPĆINSKA  PRIZNANJA</w:t>
      </w:r>
    </w:p>
    <w:p w:rsidR="00AC1E1E" w:rsidRPr="003268C3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</w:p>
    <w:p w:rsidR="00AC1E1E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  <w:r w:rsidRPr="00524C29">
        <w:rPr>
          <w:rFonts w:asciiTheme="majorHAnsi" w:hAnsiTheme="majorHAnsi"/>
          <w:i/>
          <w:iCs/>
          <w:lang w:val="hr-BA"/>
        </w:rPr>
        <w:t>U skladu sa Odlukom o ustanovljenju i dodjeljivanju  općinskih priznanja (“Službene novine općine Doboj Istok”, broj 1/06</w:t>
      </w:r>
      <w:r w:rsidR="00937D30">
        <w:rPr>
          <w:rFonts w:asciiTheme="majorHAnsi" w:hAnsiTheme="majorHAnsi"/>
          <w:i/>
          <w:iCs/>
          <w:lang w:val="hr-BA"/>
        </w:rPr>
        <w:t>,</w:t>
      </w:r>
      <w:r w:rsidRPr="00524C29">
        <w:rPr>
          <w:rFonts w:asciiTheme="majorHAnsi" w:hAnsiTheme="majorHAnsi"/>
          <w:i/>
          <w:iCs/>
          <w:lang w:val="hr-BA"/>
        </w:rPr>
        <w:t xml:space="preserve">  4/06</w:t>
      </w:r>
      <w:r w:rsidR="00A629AF">
        <w:rPr>
          <w:rFonts w:asciiTheme="majorHAnsi" w:hAnsiTheme="majorHAnsi"/>
          <w:i/>
          <w:iCs/>
          <w:lang w:val="hr-BA"/>
        </w:rPr>
        <w:t>,</w:t>
      </w:r>
      <w:r w:rsidR="00937D30">
        <w:rPr>
          <w:rFonts w:asciiTheme="majorHAnsi" w:hAnsiTheme="majorHAnsi"/>
          <w:i/>
          <w:iCs/>
          <w:lang w:val="hr-BA"/>
        </w:rPr>
        <w:t xml:space="preserve"> 2/11</w:t>
      </w:r>
      <w:r w:rsidR="00A629AF">
        <w:rPr>
          <w:rFonts w:asciiTheme="majorHAnsi" w:hAnsiTheme="majorHAnsi"/>
          <w:i/>
          <w:iCs/>
          <w:lang w:val="hr-BA"/>
        </w:rPr>
        <w:t xml:space="preserve"> i 4/12</w:t>
      </w:r>
      <w:r w:rsidRPr="00524C29">
        <w:rPr>
          <w:rFonts w:asciiTheme="majorHAnsi" w:hAnsiTheme="majorHAnsi"/>
          <w:i/>
          <w:iCs/>
          <w:lang w:val="hr-BA"/>
        </w:rPr>
        <w:t xml:space="preserve">) Komisija za odlikovanja i općinska priznanja raspisuje: </w:t>
      </w:r>
    </w:p>
    <w:p w:rsidR="00AC1E1E" w:rsidRPr="00524C29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</w:p>
    <w:p w:rsidR="00AC1E1E" w:rsidRPr="00AC1E1E" w:rsidRDefault="00AC1E1E" w:rsidP="00AC1E1E">
      <w:pPr>
        <w:pStyle w:val="Heading2"/>
        <w:jc w:val="center"/>
        <w:rPr>
          <w:iCs w:val="0"/>
          <w:sz w:val="36"/>
          <w:szCs w:val="36"/>
          <w:lang w:val="hr-BA"/>
        </w:rPr>
      </w:pPr>
      <w:r w:rsidRPr="00AC1E1E">
        <w:rPr>
          <w:iCs w:val="0"/>
          <w:sz w:val="36"/>
          <w:szCs w:val="36"/>
          <w:lang w:val="hr-BA"/>
        </w:rPr>
        <w:t>J  A  V  N  I    P  O  Z  I  V</w:t>
      </w:r>
    </w:p>
    <w:p w:rsidR="007A22A8" w:rsidRPr="00937D30" w:rsidRDefault="00AC1E1E" w:rsidP="00AC1E1E">
      <w:pPr>
        <w:jc w:val="center"/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</w:pPr>
      <w:r w:rsidRPr="00937D30"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  <w:t xml:space="preserve">za dostavljanje mišljenja i prijedloga za dodjelu društvenih priznanja </w:t>
      </w:r>
    </w:p>
    <w:p w:rsidR="00AC1E1E" w:rsidRPr="00937D30" w:rsidRDefault="00AC1E1E" w:rsidP="00AC1E1E">
      <w:pPr>
        <w:jc w:val="center"/>
        <w:rPr>
          <w:rFonts w:asciiTheme="majorHAnsi" w:hAnsiTheme="majorHAnsi"/>
          <w:iCs w:val="0"/>
          <w:color w:val="365F91" w:themeColor="accent1" w:themeShade="BF"/>
          <w:lang w:val="hr-BA"/>
        </w:rPr>
      </w:pPr>
      <w:r w:rsidRPr="00937D30"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  <w:t xml:space="preserve">općine Doboj Istok </w:t>
      </w:r>
    </w:p>
    <w:p w:rsidR="00937D30" w:rsidRDefault="00D202A0" w:rsidP="00D202A0">
      <w:pPr>
        <w:tabs>
          <w:tab w:val="left" w:pos="8340"/>
        </w:tabs>
        <w:rPr>
          <w:rFonts w:asciiTheme="majorHAnsi" w:hAnsiTheme="majorHAnsi"/>
          <w:iCs w:val="0"/>
          <w:lang w:val="hr-BA"/>
        </w:rPr>
      </w:pPr>
      <w:r>
        <w:rPr>
          <w:rFonts w:asciiTheme="majorHAnsi" w:hAnsiTheme="majorHAnsi"/>
          <w:iCs w:val="0"/>
          <w:lang w:val="hr-BA"/>
        </w:rPr>
        <w:tab/>
      </w:r>
    </w:p>
    <w:p w:rsidR="00AC1E1E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  <w:r w:rsidRPr="003268C3">
        <w:rPr>
          <w:rFonts w:asciiTheme="majorHAnsi" w:hAnsiTheme="majorHAnsi"/>
          <w:iCs w:val="0"/>
          <w:lang w:val="hr-BA"/>
        </w:rPr>
        <w:t>I</w:t>
      </w:r>
    </w:p>
    <w:p w:rsidR="00AC1E1E" w:rsidRPr="003268C3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Društvena priznanja općine Doboj Istok dodjeljuju se pojedincima, mjesnim zajednicama, kulturnim i sportskim društvima, udruženjima, javnim ustanovama, državnim organima, privrednim subjektima i drugim organima i organizacijama.     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II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360"/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Priznanja za koja se mogu dati mišljenja i prijedlozi su:</w:t>
      </w:r>
    </w:p>
    <w:p w:rsidR="00AC1E1E" w:rsidRPr="002C27E8" w:rsidRDefault="00AC1E1E" w:rsidP="00AC1E1E">
      <w:pPr>
        <w:pStyle w:val="Subtitle"/>
        <w:numPr>
          <w:ilvl w:val="0"/>
          <w:numId w:val="5"/>
        </w:numPr>
        <w:rPr>
          <w:i/>
          <w:iCs/>
          <w:sz w:val="22"/>
          <w:szCs w:val="22"/>
          <w:lang w:val="hr-BA"/>
        </w:rPr>
      </w:pPr>
      <w:r w:rsidRPr="002C27E8">
        <w:rPr>
          <w:i/>
          <w:sz w:val="22"/>
          <w:szCs w:val="22"/>
          <w:lang w:val="hr-BA"/>
        </w:rPr>
        <w:t xml:space="preserve">1 (jedna) Plaketa općine Doboj Istok, </w:t>
      </w:r>
    </w:p>
    <w:p w:rsidR="00AC1E1E" w:rsidRPr="002C27E8" w:rsidRDefault="00AC1E1E" w:rsidP="00AC1E1E">
      <w:pPr>
        <w:pStyle w:val="Subtitle"/>
        <w:numPr>
          <w:ilvl w:val="0"/>
          <w:numId w:val="5"/>
        </w:numPr>
        <w:rPr>
          <w:i/>
          <w:iCs/>
          <w:sz w:val="22"/>
          <w:szCs w:val="22"/>
          <w:lang w:val="hr-BA"/>
        </w:rPr>
      </w:pPr>
      <w:r w:rsidRPr="002C27E8">
        <w:rPr>
          <w:i/>
          <w:iCs/>
          <w:sz w:val="22"/>
          <w:szCs w:val="22"/>
          <w:lang w:val="hr-BA"/>
        </w:rPr>
        <w:t>3</w:t>
      </w:r>
      <w:r w:rsidRPr="002C27E8">
        <w:rPr>
          <w:i/>
          <w:sz w:val="22"/>
          <w:szCs w:val="22"/>
          <w:lang w:val="hr-BA"/>
        </w:rPr>
        <w:t xml:space="preserve"> (</w:t>
      </w:r>
      <w:r w:rsidRPr="002C27E8">
        <w:rPr>
          <w:i/>
          <w:iCs/>
          <w:sz w:val="22"/>
          <w:szCs w:val="22"/>
          <w:lang w:val="hr-BA"/>
        </w:rPr>
        <w:t>tri</w:t>
      </w:r>
      <w:r w:rsidRPr="002C27E8">
        <w:rPr>
          <w:i/>
          <w:sz w:val="22"/>
          <w:szCs w:val="22"/>
          <w:lang w:val="hr-BA"/>
        </w:rPr>
        <w:t>) Zlatn</w:t>
      </w:r>
      <w:r w:rsidR="002C27E8">
        <w:rPr>
          <w:i/>
          <w:sz w:val="22"/>
          <w:szCs w:val="22"/>
          <w:lang w:val="hr-BA"/>
        </w:rPr>
        <w:t>e</w:t>
      </w:r>
      <w:r w:rsidRPr="002C27E8">
        <w:rPr>
          <w:i/>
          <w:sz w:val="22"/>
          <w:szCs w:val="22"/>
          <w:lang w:val="hr-BA"/>
        </w:rPr>
        <w:t xml:space="preserve"> značk</w:t>
      </w:r>
      <w:r w:rsidR="002C27E8">
        <w:rPr>
          <w:i/>
          <w:sz w:val="22"/>
          <w:szCs w:val="22"/>
          <w:lang w:val="hr-BA"/>
        </w:rPr>
        <w:t>e</w:t>
      </w:r>
      <w:r w:rsidRPr="002C27E8">
        <w:rPr>
          <w:i/>
          <w:sz w:val="22"/>
          <w:szCs w:val="22"/>
          <w:lang w:val="hr-BA"/>
        </w:rPr>
        <w:t xml:space="preserve"> općine Doboj Istok, </w:t>
      </w:r>
    </w:p>
    <w:p w:rsidR="00AC1E1E" w:rsidRPr="002C27E8" w:rsidRDefault="00AC1E1E" w:rsidP="00AC1E1E">
      <w:pPr>
        <w:pStyle w:val="Subtitle"/>
        <w:numPr>
          <w:ilvl w:val="0"/>
          <w:numId w:val="5"/>
        </w:numPr>
        <w:rPr>
          <w:i/>
          <w:iCs/>
          <w:sz w:val="22"/>
          <w:szCs w:val="22"/>
          <w:lang w:val="hr-BA"/>
        </w:rPr>
      </w:pPr>
      <w:r w:rsidRPr="002C27E8">
        <w:rPr>
          <w:i/>
          <w:iCs/>
          <w:sz w:val="22"/>
          <w:szCs w:val="22"/>
          <w:lang w:val="hr-BA"/>
        </w:rPr>
        <w:t>4</w:t>
      </w:r>
      <w:r w:rsidRPr="002C27E8">
        <w:rPr>
          <w:i/>
          <w:sz w:val="22"/>
          <w:szCs w:val="22"/>
          <w:lang w:val="hr-BA"/>
        </w:rPr>
        <w:t xml:space="preserve"> (</w:t>
      </w:r>
      <w:r w:rsidRPr="002C27E8">
        <w:rPr>
          <w:i/>
          <w:iCs/>
          <w:sz w:val="22"/>
          <w:szCs w:val="22"/>
          <w:lang w:val="hr-BA"/>
        </w:rPr>
        <w:t>četiri</w:t>
      </w:r>
      <w:r w:rsidRPr="002C27E8">
        <w:rPr>
          <w:i/>
          <w:sz w:val="22"/>
          <w:szCs w:val="22"/>
          <w:lang w:val="hr-BA"/>
        </w:rPr>
        <w:t xml:space="preserve">) Pismene zahvalnice općine Doboj Istok.  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III</w:t>
      </w: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Prilikom dodjele općinskih priznanja vodit će se računa da se jedna zlatna  značka i dvije pismene  zahvalnice dodjeluju po osnovu doprinosa u odbrani zemlje, a na prijedlog boračkih organizacija.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Priznanja Općine dodjeljivat će se iz slijedećih oblasti: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odbrani zemlje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za privredni razvoj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za društveni, kulturni i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ski razvoj i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zaštiti i spašavanju ljudskih života i imovine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Kriteriji za dodjelu općinskih priznanja: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u odbrani općine Doboj Istok je: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da je učesnik Armije BiH od 15.04.1992.godine do potpisivanja Dejtonskog sporazuma, 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da ima prednost ako ima  odlikovanje ili pohvalu od nadređene komande.</w:t>
      </w: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7A22A8" w:rsidRPr="00AC1E1E" w:rsidRDefault="007A22A8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lastRenderedPageBreak/>
        <w:t>Doprinos  za privredni razvoj je: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da je osnovao firmu koja zapošljava najmanje: 20 radnika za plaketu općine, 10 radnika za zlatnu značku i 5 radnika za pismenu pohvalu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da firma u skladu sa zakonom  ispunjava svoje obaveze prema državi, </w:t>
      </w:r>
    </w:p>
    <w:p w:rsidR="00AC1E1E" w:rsidRDefault="002C27E8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>
        <w:rPr>
          <w:rFonts w:asciiTheme="majorHAnsi" w:hAnsiTheme="majorHAnsi"/>
          <w:i/>
          <w:sz w:val="22"/>
          <w:szCs w:val="22"/>
          <w:lang w:val="hr-BA"/>
        </w:rPr>
        <w:t xml:space="preserve">da je </w:t>
      </w:r>
      <w:r w:rsidR="00AC1E1E" w:rsidRPr="00AC1E1E">
        <w:rPr>
          <w:rFonts w:asciiTheme="majorHAnsi" w:hAnsiTheme="majorHAnsi"/>
          <w:i/>
          <w:sz w:val="22"/>
          <w:szCs w:val="22"/>
          <w:lang w:val="hr-BA"/>
        </w:rPr>
        <w:t>davao donacije za opšti društveni  razvoj.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za društveni, kulturni i spor</w:t>
      </w:r>
      <w:r w:rsidR="00D00FF9">
        <w:rPr>
          <w:rFonts w:asciiTheme="majorHAnsi" w:hAnsiTheme="majorHAnsi"/>
          <w:b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ski razvoj je:</w:t>
      </w:r>
    </w:p>
    <w:p w:rsidR="00206ED5" w:rsidRPr="00AC1E1E" w:rsidRDefault="00206ED5" w:rsidP="00206ED5">
      <w:pPr>
        <w:pStyle w:val="BodyText"/>
        <w:ind w:left="786"/>
        <w:rPr>
          <w:rFonts w:asciiTheme="majorHAnsi" w:hAnsiTheme="majorHAnsi"/>
          <w:b/>
          <w:i/>
          <w:sz w:val="22"/>
          <w:szCs w:val="22"/>
          <w:lang w:val="hr-BA"/>
        </w:rPr>
      </w:pPr>
    </w:p>
    <w:p w:rsidR="00AC1E1E" w:rsidRPr="00206ED5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206ED5">
        <w:rPr>
          <w:rFonts w:asciiTheme="majorHAnsi" w:hAnsiTheme="majorHAnsi"/>
          <w:b/>
          <w:i/>
          <w:sz w:val="22"/>
          <w:szCs w:val="22"/>
          <w:lang w:val="hr-BA"/>
        </w:rPr>
        <w:t xml:space="preserve">a) </w:t>
      </w:r>
      <w:r w:rsidR="007A22A8">
        <w:rPr>
          <w:rFonts w:asciiTheme="majorHAnsi" w:hAnsiTheme="majorHAnsi"/>
          <w:b/>
          <w:i/>
          <w:sz w:val="22"/>
          <w:szCs w:val="22"/>
          <w:lang w:val="hr-BA"/>
        </w:rPr>
        <w:t>D</w:t>
      </w:r>
      <w:r w:rsidRPr="00206ED5">
        <w:rPr>
          <w:rFonts w:asciiTheme="majorHAnsi" w:hAnsiTheme="majorHAnsi"/>
          <w:b/>
          <w:i/>
          <w:sz w:val="22"/>
          <w:szCs w:val="22"/>
          <w:lang w:val="hr-BA"/>
        </w:rPr>
        <w:t>ruštveni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mjesne zajednice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općine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nevladinog sektora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b)Spor</w:t>
      </w:r>
      <w:r w:rsidR="00D00FF9">
        <w:rPr>
          <w:rFonts w:asciiTheme="majorHAnsi" w:hAnsiTheme="majorHAnsi"/>
          <w:b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ski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>
        <w:rPr>
          <w:rFonts w:asciiTheme="majorHAnsi" w:hAnsiTheme="majorHAnsi"/>
          <w:i/>
          <w:sz w:val="22"/>
          <w:szCs w:val="22"/>
          <w:lang w:val="hr-BA"/>
        </w:rPr>
        <w:t xml:space="preserve">bavljenje sportom najmanje 5 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 godina i da je bio državni reprezentativac, 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najmanje osvojena medalja: za plaketu općine najmanje nivo BiH, za zlatnu značku najmanje nivo FBiH, za pismenu zahvalnicu najmanje nivo kantona za pojedince ili ekipu koja se takmiči preko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skog saveza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 ekipe koj</w:t>
      </w:r>
      <w:r w:rsidR="002C27E8">
        <w:rPr>
          <w:rFonts w:asciiTheme="majorHAnsi" w:hAnsiTheme="majorHAnsi"/>
          <w:i/>
          <w:sz w:val="22"/>
          <w:szCs w:val="22"/>
          <w:lang w:val="hr-BA"/>
        </w:rPr>
        <w:t>e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 uđu u viši rang takmičenja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ske radnike čija ekipa ili pojedinac uđu u viši rang takmičenja ili osvoji medalje na takmičenju koji organizuje 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S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ski savez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uspješno radi sa djecom i omladinom ( masovni vidovi sporta)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c) Kulturni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uspješno radi sa djecom i omladinom  i učestvuje u tamičenju u zemlji i inostranstvu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izdao knjige, publikacije, video zapise i sl.  koje imaju veći tiraž</w:t>
      </w:r>
      <w:r w:rsidR="007A22A8">
        <w:rPr>
          <w:rFonts w:asciiTheme="majorHAnsi" w:hAnsiTheme="majorHAnsi"/>
          <w:i/>
          <w:iCs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u zaštiti i spašavanju ljudskih života i imovine su: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spasio najmanje jedan život za vrijeme požara, poplave i druge nesreće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spašavao imovinu građana, privrednih subjekata, objekata infrastrukture i sl. za vrijeme požara, poplave i druge nesreće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zaštita ljudi i imovine od provala, krađa, razbojništva, terorizma i sl.</w:t>
      </w:r>
    </w:p>
    <w:p w:rsidR="007A22A8" w:rsidRDefault="007A22A8" w:rsidP="007A22A8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7A22A8" w:rsidRPr="007A22A8" w:rsidRDefault="007A22A8" w:rsidP="007A22A8">
      <w:pPr>
        <w:pStyle w:val="BodyText"/>
        <w:ind w:firstLine="720"/>
        <w:rPr>
          <w:rFonts w:ascii="Cambria" w:hAnsi="Cambria"/>
          <w:i/>
          <w:sz w:val="22"/>
          <w:szCs w:val="22"/>
          <w:lang w:val="hr-BA"/>
        </w:rPr>
      </w:pPr>
      <w:r w:rsidRPr="007A22A8">
        <w:rPr>
          <w:rFonts w:ascii="Cambria" w:hAnsi="Cambria"/>
          <w:i/>
          <w:sz w:val="22"/>
          <w:szCs w:val="22"/>
          <w:lang w:val="hr-BA"/>
        </w:rPr>
        <w:t xml:space="preserve">Priznanja će se dodjeljivati i uručivati na Dan općine, osim priznanja po osnovu doprinosa u odbrani općine Doboj Istok koja će se uručivati na sjednici Općinskog vijeća povodom Dana brigade. </w:t>
      </w:r>
    </w:p>
    <w:p w:rsidR="007A22A8" w:rsidRPr="007A22A8" w:rsidRDefault="007A22A8" w:rsidP="007A22A8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IV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b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iCs/>
          <w:sz w:val="22"/>
          <w:szCs w:val="22"/>
          <w:lang w:val="hr-BA"/>
        </w:rPr>
        <w:t xml:space="preserve">Pisane prijedloge i mišljenja sa obrazloženjem  i vrstom priznanja dostaviti Komisiji za odlikovanja i općinska priznanja Općinskog vijeća Doboj Istok </w:t>
      </w:r>
      <w:r w:rsidR="00420821">
        <w:rPr>
          <w:rFonts w:asciiTheme="majorHAnsi" w:hAnsiTheme="majorHAnsi"/>
          <w:b/>
          <w:i/>
          <w:iCs/>
          <w:sz w:val="22"/>
          <w:szCs w:val="22"/>
          <w:lang w:val="hr-BA"/>
        </w:rPr>
        <w:t>zaključno sa 5. februarom</w:t>
      </w:r>
      <w:r w:rsidRPr="00AC1E1E">
        <w:rPr>
          <w:rFonts w:asciiTheme="majorHAnsi" w:hAnsiTheme="majorHAnsi"/>
          <w:b/>
          <w:i/>
          <w:iCs/>
          <w:sz w:val="22"/>
          <w:szCs w:val="22"/>
          <w:lang w:val="hr-BA"/>
        </w:rPr>
        <w:t xml:space="preserve">  201</w:t>
      </w:r>
      <w:r w:rsidR="00E13268">
        <w:rPr>
          <w:rFonts w:asciiTheme="majorHAnsi" w:hAnsiTheme="majorHAnsi"/>
          <w:b/>
          <w:i/>
          <w:iCs/>
          <w:sz w:val="22"/>
          <w:szCs w:val="22"/>
          <w:lang w:val="hr-BA"/>
        </w:rPr>
        <w:t>4</w:t>
      </w:r>
      <w:r w:rsidRPr="00AC1E1E">
        <w:rPr>
          <w:rFonts w:asciiTheme="majorHAnsi" w:hAnsiTheme="majorHAnsi"/>
          <w:b/>
          <w:i/>
          <w:iCs/>
          <w:sz w:val="22"/>
          <w:szCs w:val="22"/>
          <w:lang w:val="hr-BA"/>
        </w:rPr>
        <w:t xml:space="preserve">.godine. </w:t>
      </w:r>
    </w:p>
    <w:p w:rsidR="00AC1E1E" w:rsidRPr="00AC1E1E" w:rsidRDefault="00AC1E1E" w:rsidP="00AC1E1E">
      <w:pPr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V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Indent"/>
        <w:rPr>
          <w:rFonts w:asciiTheme="majorHAnsi" w:hAnsiTheme="majorHAnsi"/>
          <w:i/>
          <w:iCs/>
          <w:sz w:val="22"/>
          <w:szCs w:val="22"/>
          <w:lang w:val="hr-BA"/>
        </w:rPr>
      </w:pPr>
      <w:r>
        <w:rPr>
          <w:rFonts w:asciiTheme="majorHAnsi" w:hAnsiTheme="majorHAnsi"/>
          <w:i/>
          <w:iCs/>
          <w:sz w:val="22"/>
          <w:szCs w:val="22"/>
          <w:lang w:val="hr-BA"/>
        </w:rPr>
        <w:t>P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rijedlozi kandidata za dodjelu društvenih priznanja</w:t>
      </w:r>
      <w:r w:rsidR="00A629AF">
        <w:rPr>
          <w:rFonts w:asciiTheme="majorHAnsi" w:hAnsiTheme="majorHAnsi"/>
          <w:i/>
          <w:iCs/>
          <w:sz w:val="22"/>
          <w:szCs w:val="22"/>
          <w:lang w:val="hr-BA"/>
        </w:rPr>
        <w:t xml:space="preserve"> razmatrat će se samo za priznanja </w:t>
      </w:r>
      <w:r w:rsidR="000F018B">
        <w:rPr>
          <w:rFonts w:asciiTheme="majorHAnsi" w:hAnsiTheme="majorHAnsi"/>
          <w:i/>
          <w:iCs/>
          <w:sz w:val="22"/>
          <w:szCs w:val="22"/>
          <w:lang w:val="hr-BA"/>
        </w:rPr>
        <w:t xml:space="preserve">za koja su predložena, 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 </w:t>
      </w:r>
      <w:r w:rsidR="000F018B">
        <w:rPr>
          <w:rFonts w:asciiTheme="majorHAnsi" w:hAnsiTheme="majorHAnsi"/>
          <w:i/>
          <w:iCs/>
          <w:sz w:val="22"/>
          <w:szCs w:val="22"/>
          <w:lang w:val="hr-BA"/>
        </w:rPr>
        <w:t xml:space="preserve">a prijedlozi bez potpunog 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 xml:space="preserve"> obrazloženja 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 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>n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eće se uzeti u razmatranje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>.</w:t>
      </w:r>
    </w:p>
    <w:p w:rsidR="00AC1E1E" w:rsidRPr="003268C3" w:rsidRDefault="00AC1E1E" w:rsidP="00AC1E1E">
      <w:pPr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3268C3" w:rsidRDefault="00AC1E1E" w:rsidP="00AC1E1E">
      <w:pPr>
        <w:jc w:val="center"/>
        <w:rPr>
          <w:rFonts w:asciiTheme="majorHAnsi" w:hAnsiTheme="majorHAnsi"/>
          <w:lang w:val="hr-BA"/>
        </w:rPr>
      </w:pPr>
    </w:p>
    <w:p w:rsidR="00AC1E1E" w:rsidRPr="003268C3" w:rsidRDefault="00AC1E1E" w:rsidP="00AC1E1E">
      <w:pPr>
        <w:jc w:val="center"/>
        <w:rPr>
          <w:rFonts w:asciiTheme="majorHAnsi" w:hAnsiTheme="majorHAnsi"/>
          <w:sz w:val="22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 </w:t>
      </w:r>
      <w:r w:rsidR="00B36B6F">
        <w:rPr>
          <w:rFonts w:asciiTheme="majorHAnsi" w:hAnsiTheme="majorHAnsi"/>
          <w:sz w:val="22"/>
          <w:lang w:val="hr-BA"/>
        </w:rPr>
        <w:t xml:space="preserve">   </w:t>
      </w:r>
      <w:r w:rsidRPr="003268C3">
        <w:rPr>
          <w:rFonts w:asciiTheme="majorHAnsi" w:hAnsiTheme="majorHAnsi"/>
          <w:sz w:val="22"/>
          <w:lang w:val="hr-BA"/>
        </w:rPr>
        <w:t xml:space="preserve"> PREDSJEDNIK  KOMISIJE</w:t>
      </w:r>
    </w:p>
    <w:p w:rsidR="00AC1E1E" w:rsidRPr="003268C3" w:rsidRDefault="00AC1E1E" w:rsidP="00AC1E1E">
      <w:pPr>
        <w:jc w:val="center"/>
        <w:rPr>
          <w:rFonts w:asciiTheme="majorHAnsi" w:hAnsiTheme="majorHAnsi"/>
          <w:sz w:val="22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     _____________________________                                                                                                              </w:t>
      </w:r>
    </w:p>
    <w:p w:rsidR="00AC1E1E" w:rsidRPr="003268C3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</w:t>
      </w:r>
      <w:r w:rsidR="00B36B6F">
        <w:rPr>
          <w:rFonts w:asciiTheme="majorHAnsi" w:hAnsiTheme="majorHAnsi"/>
          <w:sz w:val="22"/>
          <w:lang w:val="hr-BA"/>
        </w:rPr>
        <w:t>Kasim Mrkanović</w:t>
      </w:r>
      <w:r w:rsidRPr="003268C3">
        <w:rPr>
          <w:rFonts w:asciiTheme="majorHAnsi" w:hAnsiTheme="majorHAnsi"/>
          <w:sz w:val="22"/>
          <w:lang w:val="hr-BA"/>
        </w:rPr>
        <w:t xml:space="preserve">    </w:t>
      </w:r>
    </w:p>
    <w:p w:rsidR="00F52047" w:rsidRDefault="00F52047"/>
    <w:sectPr w:rsidR="00F52047" w:rsidSect="00524C29">
      <w:headerReference w:type="default" r:id="rId8"/>
      <w:pgSz w:w="12240" w:h="15840"/>
      <w:pgMar w:top="1417" w:right="1325" w:bottom="709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27" w:rsidRDefault="00466E27" w:rsidP="00AC1E1E">
      <w:r>
        <w:separator/>
      </w:r>
    </w:p>
  </w:endnote>
  <w:endnote w:type="continuationSeparator" w:id="1">
    <w:p w:rsidR="00466E27" w:rsidRDefault="00466E27" w:rsidP="00AC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27" w:rsidRDefault="00466E27" w:rsidP="00AC1E1E">
      <w:r>
        <w:separator/>
      </w:r>
    </w:p>
  </w:footnote>
  <w:footnote w:type="continuationSeparator" w:id="1">
    <w:p w:rsidR="00466E27" w:rsidRDefault="00466E27" w:rsidP="00AC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1" w:rsidRPr="00B643F1" w:rsidRDefault="00F027C2" w:rsidP="00B643F1">
    <w:pPr>
      <w:pStyle w:val="NoSpacing"/>
      <w:jc w:val="right"/>
      <w:rPr>
        <w:rStyle w:val="IntenseEmphasis"/>
      </w:rPr>
    </w:pPr>
    <w:r>
      <w:ptab w:relativeTo="margin" w:alignment="center" w:leader="none"/>
    </w:r>
    <w:r>
      <w:ptab w:relativeTo="margin" w:alignment="right" w:leader="none"/>
    </w:r>
    <w:r w:rsidRPr="00B643F1">
      <w:rPr>
        <w:i w:val="0"/>
        <w:iCs w:val="0"/>
      </w:rPr>
      <w:t xml:space="preserve"> </w:t>
    </w:r>
  </w:p>
  <w:p w:rsidR="00B643F1" w:rsidRDefault="00D20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13B"/>
    <w:multiLevelType w:val="hybridMultilevel"/>
    <w:tmpl w:val="D0C80938"/>
    <w:lvl w:ilvl="0" w:tplc="FFEA3C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7E69FD"/>
    <w:multiLevelType w:val="hybridMultilevel"/>
    <w:tmpl w:val="2D846BB8"/>
    <w:lvl w:ilvl="0" w:tplc="4E86C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A4912"/>
    <w:multiLevelType w:val="hybridMultilevel"/>
    <w:tmpl w:val="3E3E4684"/>
    <w:lvl w:ilvl="0" w:tplc="C40CA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0716D"/>
    <w:multiLevelType w:val="hybridMultilevel"/>
    <w:tmpl w:val="611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46B"/>
    <w:multiLevelType w:val="hybridMultilevel"/>
    <w:tmpl w:val="57F832A6"/>
    <w:lvl w:ilvl="0" w:tplc="EBA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/>
  <w:rsids>
    <w:rsidRoot w:val="00AC1E1E"/>
    <w:rsid w:val="000161E2"/>
    <w:rsid w:val="00074BA3"/>
    <w:rsid w:val="000E091D"/>
    <w:rsid w:val="000F018B"/>
    <w:rsid w:val="0012453D"/>
    <w:rsid w:val="00172052"/>
    <w:rsid w:val="00184323"/>
    <w:rsid w:val="0018533B"/>
    <w:rsid w:val="001F42DB"/>
    <w:rsid w:val="00206ED5"/>
    <w:rsid w:val="0027571B"/>
    <w:rsid w:val="002C27E8"/>
    <w:rsid w:val="00380FFC"/>
    <w:rsid w:val="003A6171"/>
    <w:rsid w:val="00420821"/>
    <w:rsid w:val="00466E27"/>
    <w:rsid w:val="005663DD"/>
    <w:rsid w:val="0058702D"/>
    <w:rsid w:val="00645E5E"/>
    <w:rsid w:val="00720A59"/>
    <w:rsid w:val="00791853"/>
    <w:rsid w:val="007A22A8"/>
    <w:rsid w:val="007E01D3"/>
    <w:rsid w:val="008B21F2"/>
    <w:rsid w:val="00937D30"/>
    <w:rsid w:val="00993ABC"/>
    <w:rsid w:val="009D50D2"/>
    <w:rsid w:val="00A629AF"/>
    <w:rsid w:val="00A74FFF"/>
    <w:rsid w:val="00AA336D"/>
    <w:rsid w:val="00AC1E1E"/>
    <w:rsid w:val="00B36B6F"/>
    <w:rsid w:val="00B41603"/>
    <w:rsid w:val="00B6580E"/>
    <w:rsid w:val="00BE7957"/>
    <w:rsid w:val="00D00FF9"/>
    <w:rsid w:val="00D202A0"/>
    <w:rsid w:val="00E13268"/>
    <w:rsid w:val="00F027C2"/>
    <w:rsid w:val="00F20A16"/>
    <w:rsid w:val="00F52047"/>
    <w:rsid w:val="00F766BD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1E"/>
    <w:pPr>
      <w:spacing w:after="0" w:line="240" w:lineRule="auto"/>
    </w:pPr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C1E1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AC1E1E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i w:val="0"/>
      <w:iCs w:val="0"/>
      <w:shadow w:val="0"/>
      <w:lang w:val="hr-BA"/>
    </w:rPr>
  </w:style>
  <w:style w:type="paragraph" w:styleId="Heading4">
    <w:name w:val="heading 4"/>
    <w:basedOn w:val="Normal"/>
    <w:next w:val="Normal"/>
    <w:link w:val="Heading4Char"/>
    <w:unhideWhenUsed/>
    <w:qFormat/>
    <w:rsid w:val="00AC1E1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E1E"/>
    <w:rPr>
      <w:rFonts w:asciiTheme="majorHAnsi" w:eastAsiaTheme="majorEastAsia" w:hAnsiTheme="majorHAnsi" w:cstheme="majorBidi"/>
      <w:i/>
      <w:iCs/>
      <w:shadow/>
      <w:color w:val="365F91" w:themeColor="accent1" w:themeShade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AC1E1E"/>
    <w:rPr>
      <w:rFonts w:asciiTheme="majorHAnsi" w:eastAsiaTheme="majorEastAsia" w:hAnsiTheme="majorHAnsi" w:cstheme="majorBidi"/>
      <w:i/>
      <w:iCs/>
      <w:shadow/>
      <w:color w:val="4F81BD" w:themeColor="accent1"/>
      <w:sz w:val="24"/>
      <w:szCs w:val="24"/>
      <w:lang w:val="hr-HR"/>
    </w:rPr>
  </w:style>
  <w:style w:type="paragraph" w:styleId="NoSpacing">
    <w:name w:val="No Spacing"/>
    <w:basedOn w:val="Normal"/>
    <w:link w:val="NoSpacingChar"/>
    <w:uiPriority w:val="1"/>
    <w:qFormat/>
    <w:rsid w:val="00AC1E1E"/>
  </w:style>
  <w:style w:type="character" w:customStyle="1" w:styleId="NoSpacingChar">
    <w:name w:val="No Spacing Char"/>
    <w:basedOn w:val="DefaultParagraphFont"/>
    <w:link w:val="NoSpacing"/>
    <w:uiPriority w:val="1"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IntenseEmphasis">
    <w:name w:val="Intense Emphasis"/>
    <w:uiPriority w:val="21"/>
    <w:qFormat/>
    <w:rsid w:val="00AC1E1E"/>
    <w:rPr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Hyperlink">
    <w:name w:val="Hyperlink"/>
    <w:basedOn w:val="DefaultParagraphFont"/>
    <w:semiHidden/>
    <w:rsid w:val="00AC1E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C1E1E"/>
    <w:pPr>
      <w:jc w:val="both"/>
    </w:pPr>
    <w:rPr>
      <w:i w:val="0"/>
      <w:iCs w:val="0"/>
      <w:shadow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AC1E1E"/>
    <w:pPr>
      <w:ind w:firstLine="720"/>
      <w:jc w:val="both"/>
    </w:pPr>
    <w:rPr>
      <w:i w:val="0"/>
      <w:iCs w:val="0"/>
      <w:shadow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C1E1E"/>
    <w:rPr>
      <w:rFonts w:ascii="Arial" w:eastAsia="Times New Roman" w:hAnsi="Arial" w:cs="Arial"/>
      <w:sz w:val="24"/>
      <w:szCs w:val="24"/>
      <w:lang w:val="hr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E1E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E1E"/>
    <w:rPr>
      <w:rFonts w:asciiTheme="majorHAnsi" w:eastAsiaTheme="majorEastAsia" w:hAnsiTheme="majorHAnsi" w:cstheme="majorBidi"/>
      <w:shadow/>
      <w:color w:val="4F81BD" w:themeColor="accent1"/>
      <w:spacing w:val="15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2008-01-27T12:19:00Z</cp:lastPrinted>
  <dcterms:created xsi:type="dcterms:W3CDTF">2008-01-27T12:40:00Z</dcterms:created>
  <dcterms:modified xsi:type="dcterms:W3CDTF">2008-01-27T12:40:00Z</dcterms:modified>
</cp:coreProperties>
</file>